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F8" w:rsidRPr="00750C37" w:rsidRDefault="00E87FF8" w:rsidP="00750C37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Лишай</w:t>
      </w:r>
    </w:p>
    <w:p w:rsidR="004A1005" w:rsidRPr="00750C37" w:rsidRDefault="004A1005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з дуже неприємних захворювань є дитячий лишай. Викликана ця хвороба грибками і вірусами. Зовні лишай являє собою одне або кілька округл</w:t>
      </w:r>
      <w:r w:rsidR="00083DC3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червоних або рожевих</w:t>
      </w: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плям. </w:t>
      </w:r>
    </w:p>
    <w:p w:rsidR="004A1005" w:rsidRPr="00750C37" w:rsidRDefault="004A1005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Джерела зараження</w:t>
      </w:r>
    </w:p>
    <w:p w:rsidR="00E87FF8" w:rsidRPr="00750C37" w:rsidRDefault="004A1005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0C37">
        <w:rPr>
          <w:rFonts w:ascii="Times New Roman" w:hAnsi="Times New Roman" w:cs="Times New Roman"/>
          <w:color w:val="000000"/>
          <w:sz w:val="28"/>
          <w:szCs w:val="28"/>
        </w:rPr>
        <w:t>Відповідно до статистики, тим чи іншим видом лишаю хворіють близько 90% дітей, які відвідують різні дитячі установи</w:t>
      </w:r>
      <w:r w:rsidR="00083DC3" w:rsidRPr="00750C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50C37">
        <w:rPr>
          <w:rFonts w:ascii="Times New Roman" w:hAnsi="Times New Roman" w:cs="Times New Roman"/>
          <w:color w:val="000000"/>
          <w:sz w:val="28"/>
          <w:szCs w:val="28"/>
        </w:rPr>
        <w:t xml:space="preserve">З огляду на те, що деякі види цього захворювання є небезпечними для оточуючих дітей і дорослих, при будь-яких шкірних змінах необхідно показати дитину педіатру, дитячому дерматологу або інфекціоністу. Для виявлення захворювання проводиться дерматологічна діагностика: огляд шкіри під лампою </w:t>
      </w:r>
      <w:proofErr w:type="spellStart"/>
      <w:r w:rsidRPr="00750C37">
        <w:rPr>
          <w:rFonts w:ascii="Times New Roman" w:hAnsi="Times New Roman" w:cs="Times New Roman"/>
          <w:color w:val="000000"/>
          <w:sz w:val="28"/>
          <w:szCs w:val="28"/>
        </w:rPr>
        <w:t>Вуда</w:t>
      </w:r>
      <w:proofErr w:type="spellEnd"/>
      <w:r w:rsidR="00083DC3" w:rsidRPr="00750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C37">
        <w:rPr>
          <w:rFonts w:ascii="Times New Roman" w:hAnsi="Times New Roman" w:cs="Times New Roman"/>
          <w:color w:val="000000"/>
          <w:sz w:val="28"/>
          <w:szCs w:val="28"/>
        </w:rPr>
        <w:t>, мікроскопія скребків.</w:t>
      </w:r>
    </w:p>
    <w:p w:rsidR="00E87FF8" w:rsidRPr="00750C37" w:rsidRDefault="004A1005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Заразитися хворобою можна при контакті безпосередньо з самим хворим, через речі особистого вжитку, одяг, в місцях громадського відвіду</w:t>
      </w:r>
      <w:r w:rsidR="0049118C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вання</w:t>
      </w: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Досить часто джерелом зараження можуть стати домашні тварини або вуличні, яких діти гладять.</w:t>
      </w:r>
    </w:p>
    <w:p w:rsidR="004A1005" w:rsidRPr="00750C37" w:rsidRDefault="004A1005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Інкубаційний період</w:t>
      </w:r>
    </w:p>
    <w:p w:rsidR="004A1005" w:rsidRPr="00750C37" w:rsidRDefault="004A1005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Кожна різновид має свій і</w:t>
      </w:r>
      <w:r w:rsidR="002D784F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нкубаційний період.</w:t>
      </w:r>
      <w:r w:rsidR="000761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2D784F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триває </w:t>
      </w:r>
      <w:r w:rsidR="002D784F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семи днів до півтора місяця</w:t>
      </w: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Симптоми відсутні, і дізнатися про зараження практично неможливо. По закінченню певного часу з’являються червонуваті плями.</w:t>
      </w:r>
    </w:p>
    <w:p w:rsidR="002D784F" w:rsidRPr="00750C37" w:rsidRDefault="002D784F" w:rsidP="00750C37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A1005" w:rsidRPr="00750C37" w:rsidRDefault="004A1005" w:rsidP="00750C37">
      <w:pPr>
        <w:shd w:val="clear" w:color="auto" w:fill="FFFFFF"/>
        <w:spacing w:after="375"/>
        <w:ind w:firstLine="426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50C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F05A86D" wp14:editId="271B485F">
            <wp:extent cx="4763135" cy="2853690"/>
            <wp:effectExtent l="0" t="0" r="0" b="3810"/>
            <wp:docPr id="2" name="Рисунок 2" descr="Лишай у ребенка: фото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шай у ребенка: фото и леч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3D" w:rsidRPr="00750C37" w:rsidRDefault="004A1005" w:rsidP="00750C37">
      <w:pPr>
        <w:shd w:val="clear" w:color="auto" w:fill="FFFFFF"/>
        <w:spacing w:after="375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8B814C"/>
          <w:lang w:val="ru-RU"/>
        </w:rPr>
      </w:pPr>
      <w:r w:rsidRPr="00750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03194D" w:rsidRPr="0075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Лікування лишаю</w:t>
      </w:r>
      <w:r w:rsidR="0003194D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довгий процес, що вимагає терпіння. Найчастіше зникнення видимих п</w:t>
      </w:r>
      <w:r w:rsidR="002D784F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роявів зовсім не означає повне</w:t>
      </w:r>
      <w:r w:rsidR="0003194D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одужання, тому необхідно строго витримувати позначені лікарем терміни лікування та карантину.</w:t>
      </w:r>
      <w:r w:rsidR="00D72B3D" w:rsidRPr="0075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3D" w:rsidRPr="00750C37" w:rsidRDefault="002D784F" w:rsidP="00750C3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50C3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72B3D" w:rsidRPr="00750C37">
        <w:rPr>
          <w:rFonts w:ascii="Times New Roman" w:hAnsi="Times New Roman" w:cs="Times New Roman"/>
          <w:sz w:val="28"/>
          <w:szCs w:val="28"/>
        </w:rPr>
        <w:t>Найбільша захворюваність грибковим лишаєм серед дітей відзначається в теплу пору року, а вірусним – в осінньо-зимовий сезон. До виникнення таких захворювань в дитини призводить ослаблення імунітету, нестача вітамінів, перевтома, перенесені  ГРВІ, алергічних реакцій, підвищеної пітливості, дрібних пошкоджень шкіри.</w:t>
      </w:r>
    </w:p>
    <w:p w:rsidR="00D72B3D" w:rsidRPr="00750C37" w:rsidRDefault="002D784F" w:rsidP="00750C3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50C3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72B3D" w:rsidRPr="00750C37">
        <w:rPr>
          <w:rFonts w:ascii="Times New Roman" w:hAnsi="Times New Roman" w:cs="Times New Roman"/>
          <w:sz w:val="28"/>
          <w:szCs w:val="28"/>
        </w:rPr>
        <w:t>Схема </w:t>
      </w:r>
      <w:r w:rsidR="00D72B3D" w:rsidRPr="00750C37">
        <w:rPr>
          <w:rFonts w:ascii="Times New Roman" w:hAnsi="Times New Roman" w:cs="Times New Roman"/>
          <w:iCs/>
          <w:sz w:val="28"/>
          <w:szCs w:val="28"/>
        </w:rPr>
        <w:t>лікування лишаю у дітей</w:t>
      </w:r>
      <w:r w:rsidR="00D72B3D" w:rsidRPr="00750C37">
        <w:rPr>
          <w:rFonts w:ascii="Times New Roman" w:hAnsi="Times New Roman" w:cs="Times New Roman"/>
          <w:sz w:val="28"/>
          <w:szCs w:val="28"/>
        </w:rPr>
        <w:t xml:space="preserve"> залежить від типу інфекції та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вираженості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проявів. У всіх випадках лікування повинно проводитися під конт</w:t>
      </w:r>
      <w:r w:rsidRPr="00750C37">
        <w:rPr>
          <w:rFonts w:ascii="Times New Roman" w:hAnsi="Times New Roman" w:cs="Times New Roman"/>
          <w:sz w:val="28"/>
          <w:szCs w:val="28"/>
        </w:rPr>
        <w:t>ролем лікаря-дерматолога. Вс</w:t>
      </w:r>
      <w:r w:rsidR="00D72B3D" w:rsidRPr="00750C37">
        <w:rPr>
          <w:rFonts w:ascii="Times New Roman" w:hAnsi="Times New Roman" w:cs="Times New Roman"/>
          <w:sz w:val="28"/>
          <w:szCs w:val="28"/>
        </w:rPr>
        <w:t>і форми лишаю вимагають ізоляції хворої дитини та тимчасового припинення контактів</w:t>
      </w:r>
      <w:r w:rsidRPr="00750C37">
        <w:rPr>
          <w:rFonts w:ascii="Times New Roman" w:hAnsi="Times New Roman" w:cs="Times New Roman"/>
          <w:sz w:val="28"/>
          <w:szCs w:val="28"/>
        </w:rPr>
        <w:t xml:space="preserve"> з</w:t>
      </w:r>
      <w:r w:rsidR="00D72B3D" w:rsidRPr="00750C37">
        <w:rPr>
          <w:rFonts w:ascii="Times New Roman" w:hAnsi="Times New Roman" w:cs="Times New Roman"/>
          <w:sz w:val="28"/>
          <w:szCs w:val="28"/>
        </w:rPr>
        <w:t xml:space="preserve"> іншими дітьми.</w:t>
      </w:r>
    </w:p>
    <w:p w:rsidR="002D784F" w:rsidRPr="00750C37" w:rsidRDefault="002D784F" w:rsidP="00750C37">
      <w:pPr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C37">
        <w:rPr>
          <w:rFonts w:ascii="Times New Roman" w:hAnsi="Times New Roman" w:cs="Times New Roman"/>
          <w:sz w:val="28"/>
          <w:szCs w:val="28"/>
        </w:rPr>
        <w:t xml:space="preserve">   </w:t>
      </w:r>
      <w:r w:rsidR="00D72B3D" w:rsidRPr="00750C37">
        <w:rPr>
          <w:rFonts w:ascii="Times New Roman" w:hAnsi="Times New Roman" w:cs="Times New Roman"/>
          <w:sz w:val="28"/>
          <w:szCs w:val="28"/>
        </w:rPr>
        <w:t xml:space="preserve">Лікування лишаю в дитини, що викликаний грибковими збудниками, припускає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зістригання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волосся в зоні ураження, прийом системних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антимікотиків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гризеофульвіну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), обробку шкіри протигрибковими мазями, проведення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загальнозміцнюючої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вітамінотерапії,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імуномодулюючої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терапії. При сильному свербінні шкіри призначаються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антигістамінні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препарати,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кортикостероїдні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мазі. У випадку поразки волосистої частини голови застосовуються лікувальні шампуні на фунгіцидній основі (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Себозол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Нізорал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). </w:t>
      </w:r>
      <w:r w:rsidR="00D72B3D" w:rsidRPr="00750C37">
        <w:rPr>
          <w:rFonts w:ascii="Times New Roman" w:hAnsi="Times New Roman" w:cs="Times New Roman"/>
          <w:b/>
          <w:sz w:val="28"/>
          <w:szCs w:val="28"/>
        </w:rPr>
        <w:t>Критерієм успішного </w:t>
      </w:r>
      <w:r w:rsidR="00D72B3D" w:rsidRPr="00750C37">
        <w:rPr>
          <w:rFonts w:ascii="Times New Roman" w:hAnsi="Times New Roman" w:cs="Times New Roman"/>
          <w:b/>
          <w:iCs/>
          <w:sz w:val="28"/>
          <w:szCs w:val="28"/>
        </w:rPr>
        <w:t>лікування грибкового лишаю</w:t>
      </w:r>
      <w:r w:rsidR="00D72B3D" w:rsidRPr="00750C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72B3D" w:rsidRPr="00750C37">
        <w:rPr>
          <w:rFonts w:ascii="Times New Roman" w:hAnsi="Times New Roman" w:cs="Times New Roman"/>
          <w:b/>
          <w:iCs/>
          <w:sz w:val="28"/>
          <w:szCs w:val="28"/>
        </w:rPr>
        <w:t>в дитини</w:t>
      </w:r>
      <w:r w:rsidR="00D72B3D" w:rsidRPr="00750C37">
        <w:rPr>
          <w:rFonts w:ascii="Times New Roman" w:hAnsi="Times New Roman" w:cs="Times New Roman"/>
          <w:b/>
          <w:sz w:val="28"/>
          <w:szCs w:val="28"/>
        </w:rPr>
        <w:t> служить триразовий негативний аналіз на гриби.</w:t>
      </w:r>
    </w:p>
    <w:p w:rsidR="00D72B3D" w:rsidRPr="00750C37" w:rsidRDefault="002D784F" w:rsidP="00750C3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D72B3D" w:rsidRPr="00750C37">
        <w:rPr>
          <w:rFonts w:ascii="Times New Roman" w:hAnsi="Times New Roman" w:cs="Times New Roman"/>
          <w:sz w:val="28"/>
          <w:szCs w:val="28"/>
        </w:rPr>
        <w:t xml:space="preserve">Важливим моментом при лікуванні є суворе дотримання правил гігієни (регулярна зміна білизни та одягу дитини, їх прання та прасування, недопущення подразнення ділянок шкіри, дезінфекція предметів особистої гігієни), тимчасове виключення загальних водних процедур, </w:t>
      </w:r>
      <w:proofErr w:type="spellStart"/>
      <w:r w:rsidR="00D72B3D" w:rsidRPr="00750C37">
        <w:rPr>
          <w:rFonts w:ascii="Times New Roman" w:hAnsi="Times New Roman" w:cs="Times New Roman"/>
          <w:sz w:val="28"/>
          <w:szCs w:val="28"/>
        </w:rPr>
        <w:t>гіпоалергенне</w:t>
      </w:r>
      <w:proofErr w:type="spellEnd"/>
      <w:r w:rsidR="00D72B3D" w:rsidRPr="00750C37">
        <w:rPr>
          <w:rFonts w:ascii="Times New Roman" w:hAnsi="Times New Roman" w:cs="Times New Roman"/>
          <w:sz w:val="28"/>
          <w:szCs w:val="28"/>
        </w:rPr>
        <w:t xml:space="preserve"> харчування</w:t>
      </w:r>
    </w:p>
    <w:p w:rsidR="002D784F" w:rsidRPr="00750C37" w:rsidRDefault="00D72B3D" w:rsidP="00750C37">
      <w:pPr>
        <w:spacing w:before="100" w:beforeAutospacing="1" w:after="0"/>
        <w:ind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Профілактика лишаю</w:t>
      </w:r>
    </w:p>
    <w:p w:rsidR="00D72B3D" w:rsidRPr="00750C37" w:rsidRDefault="002D784F" w:rsidP="00750C37">
      <w:pPr>
        <w:spacing w:before="100" w:beforeAutospacing="1" w:after="0"/>
        <w:ind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D72B3D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Чинниками, що дозволяють запобігти зараженню лишаєм, служать: повна ізоляція хворої дитини від здорових дітей, обмеження контактів дітей з безд</w:t>
      </w:r>
      <w:r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омними тваринами</w:t>
      </w:r>
      <w:r w:rsidR="00D72B3D" w:rsidRPr="00750C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Вкрай важливо приділяти увагу зміцненню імунітету дітей, прищеплювати дітям гігієнічні навички.</w:t>
      </w:r>
    </w:p>
    <w:sectPr w:rsidR="00D72B3D" w:rsidRPr="00750C37" w:rsidSect="00D72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6CD1"/>
    <w:multiLevelType w:val="multilevel"/>
    <w:tmpl w:val="A19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94D"/>
    <w:rsid w:val="0003194D"/>
    <w:rsid w:val="0007611D"/>
    <w:rsid w:val="00083DC3"/>
    <w:rsid w:val="002D784F"/>
    <w:rsid w:val="003B20E7"/>
    <w:rsid w:val="0049118C"/>
    <w:rsid w:val="004A1005"/>
    <w:rsid w:val="00750C37"/>
    <w:rsid w:val="009806A5"/>
    <w:rsid w:val="00D72B3D"/>
    <w:rsid w:val="00E8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D"/>
  </w:style>
  <w:style w:type="paragraph" w:styleId="2">
    <w:name w:val="heading 2"/>
    <w:basedOn w:val="a"/>
    <w:next w:val="a"/>
    <w:link w:val="20"/>
    <w:uiPriority w:val="9"/>
    <w:unhideWhenUsed/>
    <w:qFormat/>
    <w:rsid w:val="003B2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3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3194D"/>
    <w:rPr>
      <w:i/>
      <w:iCs/>
    </w:rPr>
  </w:style>
  <w:style w:type="character" w:styleId="a5">
    <w:name w:val="Hyperlink"/>
    <w:basedOn w:val="a0"/>
    <w:uiPriority w:val="99"/>
    <w:semiHidden/>
    <w:unhideWhenUsed/>
    <w:rsid w:val="000319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4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2017-12-04T11:26:00Z</dcterms:created>
  <dcterms:modified xsi:type="dcterms:W3CDTF">2018-01-29T09:43:00Z</dcterms:modified>
</cp:coreProperties>
</file>